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06" w:rsidRDefault="00D37121">
      <w:pPr>
        <w:pStyle w:val="a3"/>
        <w:widowControl/>
        <w:spacing w:before="0" w:beforeAutospacing="0" w:after="0" w:afterAutospacing="0" w:line="560" w:lineRule="exact"/>
        <w:rPr>
          <w:rFonts w:ascii="方正黑体_GBK" w:eastAsia="方正黑体_GBK" w:hAnsi="方正黑体_GBK" w:cs="方正黑体_GBK"/>
          <w:bCs/>
          <w:color w:val="000000"/>
          <w:sz w:val="32"/>
          <w:szCs w:val="32"/>
        </w:rPr>
      </w:pPr>
      <w:r>
        <w:rPr>
          <w:rStyle w:val="a4"/>
          <w:rFonts w:ascii="方正黑体_GBK" w:eastAsia="方正黑体_GBK" w:hAnsi="方正黑体_GBK" w:cs="方正黑体_GBK" w:hint="eastAsia"/>
          <w:b w:val="0"/>
          <w:bCs/>
          <w:color w:val="000000"/>
          <w:sz w:val="32"/>
          <w:szCs w:val="32"/>
          <w:shd w:val="clear" w:color="auto" w:fill="FFFFFF"/>
        </w:rPr>
        <w:t>附件</w:t>
      </w:r>
      <w:r w:rsidR="00AE353C">
        <w:rPr>
          <w:rStyle w:val="a4"/>
          <w:rFonts w:ascii="方正黑体_GBK" w:eastAsia="方正黑体_GBK" w:hAnsi="方正黑体_GBK" w:cs="方正黑体_GBK" w:hint="eastAsia"/>
          <w:b w:val="0"/>
          <w:bCs/>
          <w:color w:val="000000"/>
          <w:sz w:val="32"/>
          <w:szCs w:val="32"/>
          <w:shd w:val="clear" w:color="auto" w:fill="FFFFFF"/>
        </w:rPr>
        <w:t>2</w:t>
      </w:r>
      <w:r>
        <w:rPr>
          <w:rStyle w:val="a4"/>
          <w:rFonts w:ascii="方正黑体_GBK" w:eastAsia="方正黑体_GBK" w:hAnsi="方正黑体_GBK" w:cs="方正黑体_GBK" w:hint="eastAsia"/>
          <w:b w:val="0"/>
          <w:bCs/>
          <w:color w:val="000000"/>
          <w:sz w:val="32"/>
          <w:szCs w:val="32"/>
          <w:shd w:val="clear" w:color="auto" w:fill="FFFFFF"/>
        </w:rPr>
        <w:t>：</w:t>
      </w:r>
    </w:p>
    <w:p w:rsidR="00524E06" w:rsidRDefault="00D37121">
      <w:pPr>
        <w:pStyle w:val="a3"/>
        <w:widowControl/>
        <w:spacing w:before="0" w:beforeAutospacing="0" w:after="0" w:afterAutospacing="0" w:line="560" w:lineRule="exact"/>
        <w:ind w:firstLine="600"/>
        <w:jc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  <w:r>
        <w:rPr>
          <w:rStyle w:val="a4"/>
          <w:rFonts w:ascii="方正小标宋简体" w:eastAsia="方正小标宋简体" w:hAnsi="方正小标宋简体" w:cs="方正小标宋简体" w:hint="eastAsia"/>
          <w:b w:val="0"/>
          <w:bCs/>
          <w:color w:val="000000"/>
          <w:sz w:val="36"/>
          <w:szCs w:val="36"/>
          <w:shd w:val="clear" w:color="auto" w:fill="FFFFFF"/>
        </w:rPr>
        <w:t>比选</w:t>
      </w:r>
      <w:r w:rsidR="008E6220">
        <w:rPr>
          <w:rStyle w:val="a4"/>
          <w:rFonts w:ascii="方正小标宋简体" w:eastAsia="方正小标宋简体" w:hAnsi="方正小标宋简体" w:cs="方正小标宋简体" w:hint="eastAsia"/>
          <w:b w:val="0"/>
          <w:bCs/>
          <w:color w:val="000000"/>
          <w:sz w:val="36"/>
          <w:szCs w:val="36"/>
          <w:shd w:val="clear" w:color="auto" w:fill="FFFFFF"/>
        </w:rPr>
        <w:t>残疾军人康复辅助器具配置项目及食堂餐饮服务项目</w:t>
      </w:r>
      <w:r>
        <w:rPr>
          <w:rStyle w:val="a4"/>
          <w:rFonts w:ascii="方正小标宋简体" w:eastAsia="方正小标宋简体" w:hAnsi="方正小标宋简体" w:cs="方正小标宋简体" w:hint="eastAsia"/>
          <w:b w:val="0"/>
          <w:bCs/>
          <w:color w:val="000000"/>
          <w:sz w:val="36"/>
          <w:szCs w:val="36"/>
          <w:shd w:val="clear" w:color="auto" w:fill="FFFFFF"/>
        </w:rPr>
        <w:t>政府采购代理机构递交资料清单</w:t>
      </w:r>
    </w:p>
    <w:p w:rsidR="00524E06" w:rsidRDefault="00524E06">
      <w:pPr>
        <w:pStyle w:val="a3"/>
        <w:widowControl/>
        <w:spacing w:before="0" w:beforeAutospacing="0" w:after="0" w:afterAutospacing="0" w:line="560" w:lineRule="exact"/>
        <w:ind w:firstLine="600"/>
        <w:jc w:val="both"/>
        <w:rPr>
          <w:rFonts w:ascii="CESI仿宋-GB2312" w:eastAsia="CESI仿宋-GB2312" w:hAnsi="CESI仿宋-GB2312" w:cs="CESI仿宋-GB2312"/>
          <w:color w:val="000000"/>
          <w:sz w:val="32"/>
          <w:szCs w:val="32"/>
          <w:shd w:val="clear" w:color="auto" w:fill="FFFFFF"/>
        </w:rPr>
      </w:pPr>
    </w:p>
    <w:p w:rsidR="00524E06" w:rsidRDefault="00D37121">
      <w:pPr>
        <w:pStyle w:val="a3"/>
        <w:widowControl/>
        <w:spacing w:before="0" w:beforeAutospacing="0" w:after="0" w:afterAutospacing="0" w:line="560" w:lineRule="exact"/>
        <w:ind w:firstLine="600"/>
        <w:jc w:val="both"/>
        <w:rPr>
          <w:rFonts w:ascii="CESI仿宋-GB2312" w:eastAsia="CESI仿宋-GB2312" w:hAnsi="CESI仿宋-GB2312" w:cs="CESI仿宋-GB2312"/>
          <w:color w:val="000000"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color w:val="000000"/>
          <w:sz w:val="32"/>
          <w:szCs w:val="32"/>
          <w:shd w:val="clear" w:color="auto" w:fill="FFFFFF"/>
        </w:rPr>
        <w:t>1.</w:t>
      </w:r>
      <w:r w:rsidR="00141DDA">
        <w:rPr>
          <w:rFonts w:ascii="CESI仿宋-GB2312" w:eastAsia="CESI仿宋-GB2312" w:hAnsi="CESI仿宋-GB2312" w:cs="CESI仿宋-GB2312" w:hint="eastAsia"/>
          <w:color w:val="000000"/>
          <w:sz w:val="32"/>
          <w:szCs w:val="32"/>
          <w:shd w:val="clear" w:color="auto" w:fill="FFFFFF"/>
        </w:rPr>
        <w:t>三证合一的提供统一社会信用代码证副本复印件</w:t>
      </w:r>
      <w:r>
        <w:rPr>
          <w:rFonts w:ascii="CESI仿宋-GB2312" w:eastAsia="CESI仿宋-GB2312" w:hAnsi="CESI仿宋-GB2312" w:cs="CESI仿宋-GB2312" w:hint="eastAsia"/>
          <w:color w:val="000000"/>
          <w:sz w:val="32"/>
          <w:szCs w:val="32"/>
          <w:shd w:val="clear" w:color="auto" w:fill="FFFFFF"/>
        </w:rPr>
        <w:t>；</w:t>
      </w:r>
    </w:p>
    <w:p w:rsidR="00524E06" w:rsidRDefault="00D37121">
      <w:pPr>
        <w:pStyle w:val="a3"/>
        <w:widowControl/>
        <w:spacing w:before="0" w:beforeAutospacing="0" w:after="0" w:afterAutospacing="0" w:line="560" w:lineRule="exact"/>
        <w:ind w:firstLine="600"/>
        <w:jc w:val="both"/>
        <w:rPr>
          <w:rFonts w:ascii="CESI仿宋-GB2312" w:eastAsia="CESI仿宋-GB2312" w:hAnsi="CESI仿宋-GB2312" w:cs="CESI仿宋-GB2312"/>
          <w:color w:val="000000"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color w:val="000000"/>
          <w:sz w:val="32"/>
          <w:szCs w:val="32"/>
          <w:shd w:val="clear" w:color="auto" w:fill="FFFFFF"/>
        </w:rPr>
        <w:t>2.自有办公场所的提供公司或股东名称的房产证或购买合同复印件；租赁办公场所的提供租赁合同复印件；</w:t>
      </w:r>
      <w:r w:rsidR="001A0E01">
        <w:rPr>
          <w:rFonts w:ascii="CESI仿宋-GB2312" w:eastAsia="CESI仿宋-GB2312" w:hAnsi="CESI仿宋-GB2312" w:cs="CESI仿宋-GB2312" w:hint="eastAsia"/>
          <w:color w:val="000000"/>
          <w:sz w:val="32"/>
          <w:szCs w:val="32"/>
          <w:shd w:val="clear" w:color="auto" w:fill="FFFFFF"/>
        </w:rPr>
        <w:t>业务用房</w:t>
      </w:r>
      <w:r w:rsidR="00141DDA">
        <w:rPr>
          <w:rFonts w:ascii="CESI仿宋-GB2312" w:eastAsia="CESI仿宋-GB2312" w:hAnsi="CESI仿宋-GB2312" w:cs="CESI仿宋-GB2312" w:hint="eastAsia"/>
          <w:color w:val="000000"/>
          <w:sz w:val="32"/>
          <w:szCs w:val="32"/>
          <w:shd w:val="clear" w:color="auto" w:fill="FFFFFF"/>
        </w:rPr>
        <w:t>面积</w:t>
      </w:r>
    </w:p>
    <w:p w:rsidR="00524E06" w:rsidRDefault="00D37121">
      <w:pPr>
        <w:pStyle w:val="a3"/>
        <w:widowControl/>
        <w:spacing w:before="0" w:beforeAutospacing="0" w:after="0" w:afterAutospacing="0" w:line="560" w:lineRule="exact"/>
        <w:ind w:firstLine="600"/>
        <w:jc w:val="both"/>
        <w:rPr>
          <w:rFonts w:ascii="CESI仿宋-GB2312" w:eastAsia="CESI仿宋-GB2312" w:hAnsi="CESI仿宋-GB2312" w:cs="CESI仿宋-GB2312"/>
          <w:color w:val="000000"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color w:val="000000"/>
          <w:sz w:val="32"/>
          <w:szCs w:val="32"/>
          <w:shd w:val="clear" w:color="auto" w:fill="FFFFFF"/>
        </w:rPr>
        <w:t>3.专业领域资质复印件；</w:t>
      </w:r>
    </w:p>
    <w:p w:rsidR="00524E06" w:rsidRDefault="00D37121">
      <w:pPr>
        <w:pStyle w:val="a3"/>
        <w:widowControl/>
        <w:spacing w:before="0" w:beforeAutospacing="0" w:after="0" w:afterAutospacing="0" w:line="560" w:lineRule="exact"/>
        <w:ind w:firstLine="600"/>
        <w:jc w:val="both"/>
        <w:rPr>
          <w:rFonts w:ascii="CESI仿宋-GB2312" w:eastAsia="CESI仿宋-GB2312" w:hAnsi="CESI仿宋-GB2312" w:cs="CESI仿宋-GB2312"/>
          <w:color w:val="000000"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color w:val="000000"/>
          <w:sz w:val="32"/>
          <w:szCs w:val="32"/>
          <w:shd w:val="clear" w:color="auto" w:fill="FFFFFF"/>
        </w:rPr>
        <w:t>4.从业人员资质证明复印件及最近一次社保缴纳表复印件；</w:t>
      </w:r>
    </w:p>
    <w:p w:rsidR="00524E06" w:rsidRDefault="00D37121">
      <w:pPr>
        <w:pStyle w:val="a3"/>
        <w:widowControl/>
        <w:spacing w:before="0" w:beforeAutospacing="0" w:after="0" w:afterAutospacing="0" w:line="560" w:lineRule="exact"/>
        <w:ind w:firstLine="600"/>
        <w:jc w:val="both"/>
        <w:rPr>
          <w:rFonts w:ascii="CESI仿宋-GB2312" w:eastAsia="CESI仿宋-GB2312" w:hAnsi="CESI仿宋-GB2312" w:cs="CESI仿宋-GB2312"/>
          <w:color w:val="000000"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color w:val="000000"/>
          <w:sz w:val="32"/>
          <w:szCs w:val="32"/>
          <w:shd w:val="clear" w:color="auto" w:fill="FFFFFF"/>
        </w:rPr>
        <w:t>5.内控制度及流程复印件；</w:t>
      </w:r>
    </w:p>
    <w:p w:rsidR="00524E06" w:rsidRPr="00A20524" w:rsidRDefault="00D37121">
      <w:pPr>
        <w:pStyle w:val="a3"/>
        <w:widowControl/>
        <w:spacing w:before="0" w:beforeAutospacing="0" w:after="0" w:afterAutospacing="0" w:line="560" w:lineRule="exact"/>
        <w:ind w:firstLine="600"/>
        <w:jc w:val="both"/>
        <w:rPr>
          <w:rFonts w:ascii="CESI仿宋-GB2312" w:eastAsia="CESI仿宋-GB2312" w:hAnsi="CESI仿宋-GB2312" w:cs="CESI仿宋-GB2312"/>
          <w:b/>
          <w:color w:val="000000"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color w:val="000000"/>
          <w:sz w:val="32"/>
          <w:szCs w:val="32"/>
          <w:shd w:val="clear" w:color="auto" w:fill="FFFFFF"/>
        </w:rPr>
        <w:t>6.近三年</w:t>
      </w:r>
      <w:r w:rsidR="001803FF" w:rsidRPr="004C4BBC">
        <w:rPr>
          <w:rFonts w:ascii="CESI仿宋-GB2312" w:eastAsia="CESI仿宋-GB2312" w:hAnsi="CESI仿宋-GB2312" w:cs="CESI仿宋-GB2312" w:hint="eastAsia"/>
          <w:color w:val="000000"/>
          <w:sz w:val="32"/>
          <w:szCs w:val="32"/>
          <w:shd w:val="clear" w:color="auto" w:fill="FFFFFF"/>
        </w:rPr>
        <w:t>山西</w:t>
      </w:r>
      <w:r w:rsidRPr="004C4BBC">
        <w:rPr>
          <w:rFonts w:ascii="CESI仿宋-GB2312" w:eastAsia="CESI仿宋-GB2312" w:hAnsi="CESI仿宋-GB2312" w:cs="CESI仿宋-GB2312" w:hint="eastAsia"/>
          <w:color w:val="000000"/>
          <w:sz w:val="32"/>
          <w:szCs w:val="32"/>
          <w:shd w:val="clear" w:color="auto" w:fill="FFFFFF"/>
        </w:rPr>
        <w:t>政府采购网备案的</w:t>
      </w:r>
      <w:r w:rsidR="00A30555" w:rsidRPr="004C4BBC">
        <w:rPr>
          <w:rFonts w:ascii="CESI仿宋-GB2312" w:eastAsia="CESI仿宋-GB2312" w:hAnsi="CESI仿宋-GB2312" w:cs="CESI仿宋-GB2312" w:hint="eastAsia"/>
          <w:color w:val="000000"/>
          <w:sz w:val="32"/>
          <w:szCs w:val="32"/>
          <w:shd w:val="clear" w:color="auto" w:fill="FFFFFF"/>
        </w:rPr>
        <w:t>服务、货物</w:t>
      </w:r>
      <w:r w:rsidRPr="004C4BBC">
        <w:rPr>
          <w:rFonts w:ascii="CESI仿宋-GB2312" w:eastAsia="CESI仿宋-GB2312" w:hAnsi="CESI仿宋-GB2312" w:cs="CESI仿宋-GB2312" w:hint="eastAsia"/>
          <w:color w:val="000000"/>
          <w:sz w:val="32"/>
          <w:szCs w:val="32"/>
          <w:shd w:val="clear" w:color="auto" w:fill="FFFFFF"/>
        </w:rPr>
        <w:t>采购项目业绩表；</w:t>
      </w:r>
      <w:r w:rsidR="001803FF" w:rsidRPr="004C4BBC">
        <w:rPr>
          <w:rFonts w:ascii="CESI仿宋-GB2312" w:eastAsia="CESI仿宋-GB2312" w:hAnsi="CESI仿宋-GB2312" w:cs="CESI仿宋-GB2312" w:hint="eastAsia"/>
          <w:color w:val="000000"/>
          <w:sz w:val="32"/>
          <w:szCs w:val="32"/>
          <w:shd w:val="clear" w:color="auto" w:fill="FFFFFF"/>
        </w:rPr>
        <w:t>（</w:t>
      </w:r>
      <w:r w:rsidR="00A30555" w:rsidRPr="004C4BBC">
        <w:rPr>
          <w:rFonts w:ascii="CESI仿宋-GB2312" w:eastAsia="CESI仿宋-GB2312" w:hAnsi="CESI仿宋-GB2312" w:cs="CESI仿宋-GB2312" w:hint="eastAsia"/>
          <w:color w:val="000000"/>
          <w:sz w:val="32"/>
          <w:szCs w:val="32"/>
          <w:shd w:val="clear" w:color="auto" w:fill="FFFFFF"/>
        </w:rPr>
        <w:t>附公告截图</w:t>
      </w:r>
      <w:r w:rsidR="002D3D70">
        <w:rPr>
          <w:rFonts w:ascii="CESI仿宋-GB2312" w:eastAsia="CESI仿宋-GB2312" w:hAnsi="CESI仿宋-GB2312" w:cs="CESI仿宋-GB2312" w:hint="eastAsia"/>
          <w:color w:val="000000"/>
          <w:sz w:val="32"/>
          <w:szCs w:val="32"/>
          <w:shd w:val="clear" w:color="auto" w:fill="FFFFFF"/>
        </w:rPr>
        <w:t>等</w:t>
      </w:r>
      <w:r w:rsidR="001803FF" w:rsidRPr="004C4BBC">
        <w:rPr>
          <w:rFonts w:ascii="CESI仿宋-GB2312" w:eastAsia="CESI仿宋-GB2312" w:hAnsi="CESI仿宋-GB2312" w:cs="CESI仿宋-GB2312" w:hint="eastAsia"/>
          <w:color w:val="000000"/>
          <w:sz w:val="32"/>
          <w:szCs w:val="32"/>
          <w:shd w:val="clear" w:color="auto" w:fill="FFFFFF"/>
        </w:rPr>
        <w:t>）</w:t>
      </w:r>
    </w:p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1455"/>
        <w:gridCol w:w="1275"/>
        <w:gridCol w:w="1845"/>
        <w:gridCol w:w="1725"/>
        <w:gridCol w:w="810"/>
      </w:tblGrid>
      <w:tr w:rsidR="00524E06">
        <w:trPr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E06" w:rsidRDefault="00D37121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CESI仿宋-GB2312" w:eastAsia="CESI仿宋-GB2312" w:hAnsi="CESI仿宋-GB2312" w:cs="CESI仿宋-GB2312"/>
                <w:color w:val="00000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sz w:val="28"/>
                <w:szCs w:val="28"/>
              </w:rPr>
              <w:t>代理单位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E06" w:rsidRDefault="00D37121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CESI仿宋-GB2312" w:eastAsia="CESI仿宋-GB2312" w:hAnsi="CESI仿宋-GB2312" w:cs="CESI仿宋-GB2312"/>
                <w:color w:val="00000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E06" w:rsidRDefault="00D37121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CESI仿宋-GB2312" w:eastAsia="CESI仿宋-GB2312" w:hAnsi="CESI仿宋-GB2312" w:cs="CESI仿宋-GB2312"/>
                <w:color w:val="00000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E06" w:rsidRDefault="00D37121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CESI仿宋-GB2312" w:eastAsia="CESI仿宋-GB2312" w:hAnsi="CESI仿宋-GB2312" w:cs="CESI仿宋-GB2312"/>
                <w:color w:val="00000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sz w:val="28"/>
                <w:szCs w:val="28"/>
              </w:rPr>
              <w:t>金额（万元）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E06" w:rsidRDefault="00D37121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CESI仿宋-GB2312" w:eastAsia="CESI仿宋-GB2312" w:hAnsi="CESI仿宋-GB2312" w:cs="CESI仿宋-GB2312"/>
                <w:color w:val="00000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sz w:val="28"/>
                <w:szCs w:val="28"/>
              </w:rPr>
              <w:t>财政备案号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E06" w:rsidRDefault="00D37121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CESI仿宋-GB2312" w:eastAsia="CESI仿宋-GB2312" w:hAnsi="CESI仿宋-GB2312" w:cs="CESI仿宋-GB2312"/>
                <w:color w:val="00000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524E06">
        <w:trPr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E06" w:rsidRDefault="00524E06">
            <w:pPr>
              <w:widowControl/>
              <w:spacing w:line="560" w:lineRule="exact"/>
              <w:jc w:val="left"/>
              <w:rPr>
                <w:rFonts w:ascii="CESI仿宋-GB2312" w:eastAsia="CESI仿宋-GB2312" w:hAnsi="CESI仿宋-GB2312" w:cs="CESI仿宋-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E06" w:rsidRDefault="00524E06">
            <w:pPr>
              <w:widowControl/>
              <w:spacing w:line="560" w:lineRule="exact"/>
              <w:jc w:val="left"/>
              <w:rPr>
                <w:rFonts w:ascii="CESI仿宋-GB2312" w:eastAsia="CESI仿宋-GB2312" w:hAnsi="CESI仿宋-GB2312" w:cs="CESI仿宋-GB2312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E06" w:rsidRDefault="00524E06">
            <w:pPr>
              <w:widowControl/>
              <w:spacing w:line="560" w:lineRule="exact"/>
              <w:jc w:val="left"/>
              <w:rPr>
                <w:rFonts w:ascii="CESI仿宋-GB2312" w:eastAsia="CESI仿宋-GB2312" w:hAnsi="CESI仿宋-GB2312" w:cs="CESI仿宋-GB2312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E06" w:rsidRDefault="00524E06">
            <w:pPr>
              <w:widowControl/>
              <w:spacing w:line="560" w:lineRule="exact"/>
              <w:jc w:val="left"/>
              <w:rPr>
                <w:rFonts w:ascii="CESI仿宋-GB2312" w:eastAsia="CESI仿宋-GB2312" w:hAnsi="CESI仿宋-GB2312" w:cs="CESI仿宋-GB2312"/>
                <w:sz w:val="32"/>
                <w:szCs w:val="32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E06" w:rsidRDefault="00524E06">
            <w:pPr>
              <w:widowControl/>
              <w:spacing w:line="560" w:lineRule="exact"/>
              <w:jc w:val="left"/>
              <w:rPr>
                <w:rFonts w:ascii="CESI仿宋-GB2312" w:eastAsia="CESI仿宋-GB2312" w:hAnsi="CESI仿宋-GB2312" w:cs="CESI仿宋-GB2312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E06" w:rsidRDefault="00524E06">
            <w:pPr>
              <w:widowControl/>
              <w:spacing w:line="560" w:lineRule="exact"/>
              <w:jc w:val="left"/>
              <w:rPr>
                <w:rFonts w:ascii="CESI仿宋-GB2312" w:eastAsia="CESI仿宋-GB2312" w:hAnsi="CESI仿宋-GB2312" w:cs="CESI仿宋-GB2312"/>
                <w:sz w:val="32"/>
                <w:szCs w:val="32"/>
              </w:rPr>
            </w:pPr>
          </w:p>
        </w:tc>
      </w:tr>
    </w:tbl>
    <w:p w:rsidR="00524E06" w:rsidRDefault="00D37121">
      <w:pPr>
        <w:pStyle w:val="a3"/>
        <w:widowControl/>
        <w:spacing w:before="0" w:beforeAutospacing="0" w:after="0" w:afterAutospacing="0" w:line="560" w:lineRule="exact"/>
        <w:ind w:firstLine="600"/>
        <w:jc w:val="both"/>
        <w:rPr>
          <w:rFonts w:ascii="CESI仿宋-GB2312" w:eastAsia="CESI仿宋-GB2312" w:hAnsi="CESI仿宋-GB2312" w:cs="CESI仿宋-GB2312"/>
          <w:color w:val="000000"/>
          <w:sz w:val="32"/>
          <w:szCs w:val="32"/>
          <w:shd w:val="clear" w:color="auto" w:fill="FFFFFF"/>
        </w:rPr>
      </w:pPr>
      <w:r>
        <w:rPr>
          <w:rFonts w:ascii="CESI仿宋-GB2312" w:eastAsia="CESI仿宋-GB2312" w:hAnsi="CESI仿宋-GB2312" w:cs="CESI仿宋-GB2312" w:hint="eastAsia"/>
          <w:color w:val="000000"/>
          <w:sz w:val="32"/>
          <w:szCs w:val="32"/>
          <w:shd w:val="clear" w:color="auto" w:fill="FFFFFF"/>
        </w:rPr>
        <w:t>7.“信用中国”查询结果截图；</w:t>
      </w:r>
    </w:p>
    <w:p w:rsidR="002D3D70" w:rsidRDefault="002D3D70">
      <w:pPr>
        <w:pStyle w:val="a3"/>
        <w:widowControl/>
        <w:spacing w:before="0" w:beforeAutospacing="0" w:after="0" w:afterAutospacing="0" w:line="560" w:lineRule="exact"/>
        <w:ind w:firstLine="600"/>
        <w:jc w:val="both"/>
        <w:rPr>
          <w:rFonts w:ascii="CESI仿宋-GB2312" w:eastAsia="CESI仿宋-GB2312" w:hAnsi="CESI仿宋-GB2312" w:cs="CESI仿宋-GB2312"/>
          <w:color w:val="000000"/>
          <w:sz w:val="32"/>
          <w:szCs w:val="32"/>
          <w:shd w:val="clear" w:color="auto" w:fill="FFFFFF"/>
        </w:rPr>
      </w:pPr>
      <w:r>
        <w:rPr>
          <w:rFonts w:ascii="CESI仿宋-GB2312" w:eastAsia="CESI仿宋-GB2312" w:hAnsi="CESI仿宋-GB2312" w:cs="CESI仿宋-GB2312" w:hint="eastAsia"/>
          <w:color w:val="000000"/>
          <w:sz w:val="32"/>
          <w:szCs w:val="32"/>
          <w:shd w:val="clear" w:color="auto" w:fill="FFFFFF"/>
        </w:rPr>
        <w:t>8、山西省政府采购网备案资料；</w:t>
      </w:r>
    </w:p>
    <w:p w:rsidR="00484CCC" w:rsidRPr="00484CCC" w:rsidRDefault="002D3D70">
      <w:pPr>
        <w:pStyle w:val="a3"/>
        <w:widowControl/>
        <w:spacing w:before="0" w:beforeAutospacing="0" w:after="0" w:afterAutospacing="0" w:line="560" w:lineRule="exact"/>
        <w:ind w:firstLine="600"/>
        <w:jc w:val="both"/>
        <w:rPr>
          <w:rFonts w:ascii="CESI仿宋-GB2312" w:eastAsia="CESI仿宋-GB2312" w:hAnsi="CESI仿宋-GB2312" w:cs="CESI仿宋-GB2312"/>
          <w:color w:val="000000"/>
          <w:sz w:val="32"/>
          <w:szCs w:val="32"/>
          <w:shd w:val="clear" w:color="auto" w:fill="FFFFFF"/>
        </w:rPr>
      </w:pPr>
      <w:r>
        <w:rPr>
          <w:rFonts w:ascii="CESI仿宋-GB2312" w:eastAsia="CESI仿宋-GB2312" w:hAnsi="CESI仿宋-GB2312" w:cs="CESI仿宋-GB2312" w:hint="eastAsia"/>
          <w:color w:val="000000"/>
          <w:sz w:val="32"/>
          <w:szCs w:val="32"/>
          <w:shd w:val="clear" w:color="auto" w:fill="FFFFFF"/>
        </w:rPr>
        <w:t>9</w:t>
      </w:r>
      <w:r w:rsidR="00484CCC">
        <w:rPr>
          <w:rFonts w:ascii="CESI仿宋-GB2312" w:eastAsia="CESI仿宋-GB2312" w:hAnsi="CESI仿宋-GB2312" w:cs="CESI仿宋-GB2312" w:hint="eastAsia"/>
          <w:color w:val="000000"/>
          <w:sz w:val="32"/>
          <w:szCs w:val="32"/>
          <w:shd w:val="clear" w:color="auto" w:fill="FFFFFF"/>
        </w:rPr>
        <w:t>、代理费；</w:t>
      </w:r>
    </w:p>
    <w:p w:rsidR="00524E06" w:rsidRDefault="002D3D70">
      <w:pPr>
        <w:pStyle w:val="a3"/>
        <w:widowControl/>
        <w:spacing w:before="0" w:beforeAutospacing="0" w:after="0" w:afterAutospacing="0" w:line="560" w:lineRule="exact"/>
        <w:ind w:firstLine="600"/>
        <w:jc w:val="both"/>
        <w:rPr>
          <w:rFonts w:ascii="CESI仿宋-GB2312" w:eastAsia="CESI仿宋-GB2312" w:hAnsi="CESI仿宋-GB2312" w:cs="CESI仿宋-GB2312"/>
          <w:color w:val="000000"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color w:val="000000"/>
          <w:sz w:val="32"/>
          <w:szCs w:val="32"/>
          <w:shd w:val="clear" w:color="auto" w:fill="FFFFFF"/>
        </w:rPr>
        <w:t>10</w:t>
      </w:r>
      <w:r w:rsidR="00D37121">
        <w:rPr>
          <w:rFonts w:ascii="CESI仿宋-GB2312" w:eastAsia="CESI仿宋-GB2312" w:hAnsi="CESI仿宋-GB2312" w:cs="CESI仿宋-GB2312" w:hint="eastAsia"/>
          <w:color w:val="000000"/>
          <w:sz w:val="32"/>
          <w:szCs w:val="32"/>
          <w:shd w:val="clear" w:color="auto" w:fill="FFFFFF"/>
        </w:rPr>
        <w:t>.单位认为需要提供的其他资料，如本项目服务方案、保密承诺等。</w:t>
      </w:r>
    </w:p>
    <w:p w:rsidR="00524E06" w:rsidRDefault="00D37121">
      <w:pPr>
        <w:pStyle w:val="a3"/>
        <w:widowControl/>
        <w:spacing w:before="0" w:beforeAutospacing="0" w:after="0" w:afterAutospacing="0" w:line="560" w:lineRule="exact"/>
        <w:ind w:firstLine="600"/>
        <w:jc w:val="both"/>
        <w:rPr>
          <w:rFonts w:ascii="CESI仿宋-GB2312" w:eastAsia="CESI仿宋-GB2312" w:hAnsi="CESI仿宋-GB2312" w:cs="CESI仿宋-GB2312"/>
          <w:color w:val="000000"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color w:val="000000"/>
          <w:sz w:val="32"/>
          <w:szCs w:val="32"/>
          <w:shd w:val="clear" w:color="auto" w:fill="FFFFFF"/>
        </w:rPr>
        <w:t>注：1.请严格按照以上清单顺序装订比选材料。</w:t>
      </w:r>
    </w:p>
    <w:p w:rsidR="00524E06" w:rsidRDefault="002C42D7">
      <w:pPr>
        <w:pStyle w:val="a3"/>
        <w:widowControl/>
        <w:spacing w:before="0" w:beforeAutospacing="0" w:after="0" w:afterAutospacing="0" w:line="560" w:lineRule="exact"/>
        <w:ind w:firstLine="600"/>
        <w:jc w:val="both"/>
      </w:pPr>
      <w:r>
        <w:rPr>
          <w:rFonts w:ascii="CESI仿宋-GB2312" w:eastAsia="CESI仿宋-GB2312" w:hAnsi="CESI仿宋-GB2312" w:cs="CESI仿宋-GB2312" w:hint="eastAsia"/>
          <w:color w:val="000000"/>
          <w:sz w:val="32"/>
          <w:szCs w:val="32"/>
          <w:shd w:val="clear" w:color="auto" w:fill="FFFFFF"/>
        </w:rPr>
        <w:t>  </w:t>
      </w:r>
      <w:r w:rsidR="00D37121">
        <w:rPr>
          <w:rFonts w:ascii="CESI仿宋-GB2312" w:eastAsia="CESI仿宋-GB2312" w:hAnsi="CESI仿宋-GB2312" w:cs="CESI仿宋-GB2312" w:hint="eastAsia"/>
          <w:color w:val="000000"/>
          <w:sz w:val="32"/>
          <w:szCs w:val="32"/>
          <w:shd w:val="clear" w:color="auto" w:fill="FFFFFF"/>
        </w:rPr>
        <w:t>2.所提供资料封面加盖单位公章和骑缝章。</w:t>
      </w:r>
    </w:p>
    <w:sectPr w:rsidR="00524E06" w:rsidSect="00524E06">
      <w:pgSz w:w="11906" w:h="16838"/>
      <w:pgMar w:top="2098" w:right="1474" w:bottom="198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A8D" w:rsidRDefault="00061A8D" w:rsidP="0004503E">
      <w:r>
        <w:separator/>
      </w:r>
    </w:p>
  </w:endnote>
  <w:endnote w:type="continuationSeparator" w:id="1">
    <w:p w:rsidR="00061A8D" w:rsidRDefault="00061A8D" w:rsidP="00045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ESI仿宋-GB2312">
    <w:altName w:val="仿宋"/>
    <w:charset w:val="86"/>
    <w:family w:val="auto"/>
    <w:pitch w:val="default"/>
    <w:sig w:usb0="00000000" w:usb1="00000000" w:usb2="00000010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A8D" w:rsidRDefault="00061A8D" w:rsidP="0004503E">
      <w:r>
        <w:separator/>
      </w:r>
    </w:p>
  </w:footnote>
  <w:footnote w:type="continuationSeparator" w:id="1">
    <w:p w:rsidR="00061A8D" w:rsidRDefault="00061A8D" w:rsidP="00045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034EC9"/>
    <w:rsid w:val="0004503E"/>
    <w:rsid w:val="00061A8D"/>
    <w:rsid w:val="00100E99"/>
    <w:rsid w:val="00141DDA"/>
    <w:rsid w:val="001803FF"/>
    <w:rsid w:val="001A0E01"/>
    <w:rsid w:val="001E34FE"/>
    <w:rsid w:val="002C42D7"/>
    <w:rsid w:val="002D3D70"/>
    <w:rsid w:val="002E5126"/>
    <w:rsid w:val="002F7C8A"/>
    <w:rsid w:val="003334FC"/>
    <w:rsid w:val="00465B28"/>
    <w:rsid w:val="00484CCC"/>
    <w:rsid w:val="004C4BBC"/>
    <w:rsid w:val="00524E06"/>
    <w:rsid w:val="005805D7"/>
    <w:rsid w:val="005B7CF7"/>
    <w:rsid w:val="005F2AF9"/>
    <w:rsid w:val="00630923"/>
    <w:rsid w:val="00640183"/>
    <w:rsid w:val="006562E2"/>
    <w:rsid w:val="006567CF"/>
    <w:rsid w:val="006D7615"/>
    <w:rsid w:val="006F1265"/>
    <w:rsid w:val="0072770A"/>
    <w:rsid w:val="00780A1A"/>
    <w:rsid w:val="007E1243"/>
    <w:rsid w:val="008269C8"/>
    <w:rsid w:val="00827E62"/>
    <w:rsid w:val="00846AF8"/>
    <w:rsid w:val="008635B7"/>
    <w:rsid w:val="008E6220"/>
    <w:rsid w:val="009433E0"/>
    <w:rsid w:val="00966993"/>
    <w:rsid w:val="00A03AE1"/>
    <w:rsid w:val="00A20524"/>
    <w:rsid w:val="00A30555"/>
    <w:rsid w:val="00A822F3"/>
    <w:rsid w:val="00AE353C"/>
    <w:rsid w:val="00C3351D"/>
    <w:rsid w:val="00C50F3F"/>
    <w:rsid w:val="00D115C8"/>
    <w:rsid w:val="00D37121"/>
    <w:rsid w:val="00D55D3E"/>
    <w:rsid w:val="00D619C4"/>
    <w:rsid w:val="00DB3E5B"/>
    <w:rsid w:val="00E15812"/>
    <w:rsid w:val="00E9346C"/>
    <w:rsid w:val="00EB083B"/>
    <w:rsid w:val="00EB0BFB"/>
    <w:rsid w:val="00EB4138"/>
    <w:rsid w:val="00EE68D8"/>
    <w:rsid w:val="00F360F9"/>
    <w:rsid w:val="00FF7278"/>
    <w:rsid w:val="7F034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E06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4E06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sid w:val="00524E06"/>
    <w:rPr>
      <w:b/>
    </w:rPr>
  </w:style>
  <w:style w:type="paragraph" w:styleId="a5">
    <w:name w:val="header"/>
    <w:basedOn w:val="a"/>
    <w:link w:val="Char"/>
    <w:rsid w:val="00045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4503E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0450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4503E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Balloon Text"/>
    <w:basedOn w:val="a"/>
    <w:link w:val="Char1"/>
    <w:rsid w:val="002C42D7"/>
    <w:rPr>
      <w:sz w:val="18"/>
      <w:szCs w:val="18"/>
    </w:rPr>
  </w:style>
  <w:style w:type="character" w:customStyle="1" w:styleId="Char1">
    <w:name w:val="批注框文本 Char"/>
    <w:basedOn w:val="a0"/>
    <w:link w:val="a7"/>
    <w:rsid w:val="002C42D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星辰大海</dc:creator>
  <cp:lastModifiedBy>Administrator</cp:lastModifiedBy>
  <cp:revision>20</cp:revision>
  <cp:lastPrinted>2023-02-06T06:53:00Z</cp:lastPrinted>
  <dcterms:created xsi:type="dcterms:W3CDTF">2023-02-01T10:21:00Z</dcterms:created>
  <dcterms:modified xsi:type="dcterms:W3CDTF">2023-02-06T06:54:00Z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5F2C17E2A810435BB48A3DC13BE0FE5D</vt:lpwstr>
  </property>
</Properties>
</file>