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45D11">
      <w:pPr>
        <w:rPr>
          <w:rFonts w:ascii="黑体" w:hAnsi="黑体" w:eastAsia="黑体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B5A18B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政府采购代理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</w:rPr>
        <w:t>机构评分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标准</w:t>
      </w:r>
    </w:p>
    <w:bookmarkEnd w:id="0"/>
    <w:tbl>
      <w:tblPr>
        <w:tblStyle w:val="4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15"/>
        <w:gridCol w:w="675"/>
        <w:gridCol w:w="5400"/>
        <w:gridCol w:w="2153"/>
      </w:tblGrid>
      <w:tr w14:paraId="7E4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87" w:type="dxa"/>
            <w:noWrap w:val="0"/>
            <w:vAlign w:val="center"/>
          </w:tcPr>
          <w:p w14:paraId="44A4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0500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评审项目</w:t>
            </w:r>
          </w:p>
        </w:tc>
        <w:tc>
          <w:tcPr>
            <w:tcW w:w="675" w:type="dxa"/>
            <w:noWrap w:val="0"/>
            <w:vAlign w:val="center"/>
          </w:tcPr>
          <w:p w14:paraId="5AA1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5400" w:type="dxa"/>
            <w:noWrap w:val="0"/>
            <w:vAlign w:val="center"/>
          </w:tcPr>
          <w:p w14:paraId="06E2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2153" w:type="dxa"/>
            <w:noWrap w:val="0"/>
            <w:vAlign w:val="center"/>
          </w:tcPr>
          <w:p w14:paraId="21D5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评审依据</w:t>
            </w:r>
          </w:p>
        </w:tc>
      </w:tr>
      <w:tr w14:paraId="3342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7" w:type="dxa"/>
            <w:noWrap w:val="0"/>
            <w:vAlign w:val="center"/>
          </w:tcPr>
          <w:p w14:paraId="7DC6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4087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信誉</w:t>
            </w:r>
          </w:p>
        </w:tc>
        <w:tc>
          <w:tcPr>
            <w:tcW w:w="675" w:type="dxa"/>
            <w:noWrap w:val="0"/>
            <w:vAlign w:val="center"/>
          </w:tcPr>
          <w:p w14:paraId="33FC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 w14:paraId="63DF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最新的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企业纳税信用等级：A级得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分；B级或M级，得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分；C级、D级不得分。</w:t>
            </w:r>
          </w:p>
        </w:tc>
        <w:tc>
          <w:tcPr>
            <w:tcW w:w="2153" w:type="dxa"/>
            <w:noWrap w:val="0"/>
            <w:vAlign w:val="center"/>
          </w:tcPr>
          <w:p w14:paraId="097F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纳税信用等级证书复印件或相关网站截图</w:t>
            </w:r>
          </w:p>
        </w:tc>
      </w:tr>
      <w:tr w14:paraId="4108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87" w:type="dxa"/>
            <w:noWrap w:val="0"/>
            <w:vAlign w:val="center"/>
          </w:tcPr>
          <w:p w14:paraId="5F13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2CEE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综合业绩</w:t>
            </w:r>
          </w:p>
        </w:tc>
        <w:tc>
          <w:tcPr>
            <w:tcW w:w="675" w:type="dxa"/>
            <w:noWrap w:val="0"/>
            <w:vAlign w:val="center"/>
          </w:tcPr>
          <w:p w14:paraId="4913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400" w:type="dxa"/>
            <w:noWrap w:val="0"/>
            <w:vAlign w:val="center"/>
          </w:tcPr>
          <w:p w14:paraId="5116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年至今代理山西省财政备案的预算绩效及其他政府采购货物类项目（50万元以上）业绩，每提供一项得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分，最高得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0分。同一单位业绩最多得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分。</w:t>
            </w:r>
          </w:p>
        </w:tc>
        <w:tc>
          <w:tcPr>
            <w:tcW w:w="2153" w:type="dxa"/>
            <w:noWrap w:val="0"/>
            <w:vAlign w:val="center"/>
          </w:tcPr>
          <w:p w14:paraId="25F3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政府采购网中标公告截图</w:t>
            </w:r>
          </w:p>
        </w:tc>
      </w:tr>
      <w:tr w14:paraId="5E26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 w14:paraId="2CAC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068E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服务团队</w:t>
            </w:r>
          </w:p>
        </w:tc>
        <w:tc>
          <w:tcPr>
            <w:tcW w:w="675" w:type="dxa"/>
            <w:noWrap w:val="0"/>
            <w:vAlign w:val="center"/>
          </w:tcPr>
          <w:p w14:paraId="5B37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 w14:paraId="6506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服务团队3人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（不含）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以上得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分，3人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分。项目负责人为专职从业人员且具备中级及以上职称的，得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分，不符合不得分。项目团队有取得法律资格证书的法务人员得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分，没有不得分。</w:t>
            </w:r>
          </w:p>
        </w:tc>
        <w:tc>
          <w:tcPr>
            <w:tcW w:w="2153" w:type="dxa"/>
            <w:noWrap w:val="0"/>
            <w:vAlign w:val="center"/>
          </w:tcPr>
          <w:p w14:paraId="718A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团队人员名单、联系方式及相关证书复印件</w:t>
            </w:r>
          </w:p>
        </w:tc>
      </w:tr>
      <w:tr w14:paraId="73AE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 w14:paraId="2E3E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7DD6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E22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 w14:paraId="05E5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为本项目服务团队人员参加省级以上财政部门组织的培训，经考核合格，取得培训合格证书的，每有1名得1分，最高得3分。</w:t>
            </w:r>
          </w:p>
        </w:tc>
        <w:tc>
          <w:tcPr>
            <w:tcW w:w="2153" w:type="dxa"/>
            <w:noWrap w:val="0"/>
            <w:vAlign w:val="center"/>
          </w:tcPr>
          <w:p w14:paraId="44F5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培训合格证书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复印件</w:t>
            </w:r>
          </w:p>
        </w:tc>
      </w:tr>
      <w:tr w14:paraId="6CF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87" w:type="dxa"/>
            <w:noWrap w:val="0"/>
            <w:vAlign w:val="center"/>
          </w:tcPr>
          <w:p w14:paraId="0FB3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45F7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具体方案</w:t>
            </w:r>
          </w:p>
        </w:tc>
        <w:tc>
          <w:tcPr>
            <w:tcW w:w="675" w:type="dxa"/>
            <w:noWrap w:val="0"/>
            <w:vAlign w:val="center"/>
          </w:tcPr>
          <w:p w14:paraId="562F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 w14:paraId="2C5C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项目的规范性和完整性、采购方式的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合法性合理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、后期资料整理的及时性等方面进行综合评比：优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分，一般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方案不得分。</w:t>
            </w:r>
          </w:p>
        </w:tc>
        <w:tc>
          <w:tcPr>
            <w:tcW w:w="2153" w:type="dxa"/>
            <w:noWrap w:val="0"/>
            <w:vAlign w:val="center"/>
          </w:tcPr>
          <w:p w14:paraId="5284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本项目具体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</w:t>
            </w:r>
          </w:p>
        </w:tc>
      </w:tr>
      <w:tr w14:paraId="0050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87" w:type="dxa"/>
            <w:noWrap w:val="0"/>
            <w:vAlign w:val="center"/>
          </w:tcPr>
          <w:p w14:paraId="3D21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693B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内控制度</w:t>
            </w:r>
          </w:p>
        </w:tc>
        <w:tc>
          <w:tcPr>
            <w:tcW w:w="675" w:type="dxa"/>
            <w:noWrap w:val="0"/>
            <w:vAlign w:val="center"/>
          </w:tcPr>
          <w:p w14:paraId="6791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 w14:paraId="5324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对代理机构的质量内控管理体系制度在规范性、完整性和全面性等方面进行综合评比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分，一般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未提供内控制度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不得分。</w:t>
            </w:r>
          </w:p>
        </w:tc>
        <w:tc>
          <w:tcPr>
            <w:tcW w:w="2153" w:type="dxa"/>
            <w:noWrap w:val="0"/>
            <w:vAlign w:val="center"/>
          </w:tcPr>
          <w:p w14:paraId="39D8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单位内控制度</w:t>
            </w:r>
          </w:p>
        </w:tc>
      </w:tr>
      <w:tr w14:paraId="1903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587" w:type="dxa"/>
            <w:noWrap w:val="0"/>
            <w:vAlign w:val="center"/>
          </w:tcPr>
          <w:p w14:paraId="1C3C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 w14:paraId="15932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代理服务费</w:t>
            </w:r>
          </w:p>
          <w:p w14:paraId="335E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价</w:t>
            </w:r>
          </w:p>
        </w:tc>
        <w:tc>
          <w:tcPr>
            <w:tcW w:w="675" w:type="dxa"/>
            <w:noWrap w:val="0"/>
            <w:vAlign w:val="center"/>
          </w:tcPr>
          <w:p w14:paraId="1EBE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hanging="2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5400" w:type="dxa"/>
            <w:noWrap w:val="0"/>
            <w:vAlign w:val="center"/>
          </w:tcPr>
          <w:p w14:paraId="5029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参照《招标代理服务收费管理暂行办法》（计价格〔2002〕1980号）的附件《招标代理服务收费标准》有关规定，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符合资格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且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报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价最低的投标报价为评标基准价，其价格分为满分。其他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比选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人的价格分统一按照下列公式计算：报价得分=（基准价／报价）×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91B1F"/>
                <w:spacing w:val="0"/>
                <w:sz w:val="22"/>
                <w:szCs w:val="22"/>
                <w:shd w:val="clear" w:color="auto" w:fill="FFFFFF"/>
              </w:rPr>
              <w:t>。</w:t>
            </w:r>
          </w:p>
        </w:tc>
        <w:tc>
          <w:tcPr>
            <w:tcW w:w="2153" w:type="dxa"/>
            <w:noWrap w:val="0"/>
            <w:vAlign w:val="center"/>
          </w:tcPr>
          <w:p w14:paraId="610E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报价单</w:t>
            </w:r>
          </w:p>
        </w:tc>
      </w:tr>
      <w:tr w14:paraId="33CF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87" w:type="dxa"/>
            <w:vMerge w:val="restart"/>
            <w:noWrap w:val="0"/>
            <w:vAlign w:val="center"/>
          </w:tcPr>
          <w:p w14:paraId="6695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009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服务承诺</w:t>
            </w:r>
          </w:p>
        </w:tc>
        <w:tc>
          <w:tcPr>
            <w:tcW w:w="675" w:type="dxa"/>
            <w:noWrap w:val="0"/>
            <w:vAlign w:val="center"/>
          </w:tcPr>
          <w:p w14:paraId="1EA2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 w14:paraId="2BEB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保密承诺：承诺在服务过程中对涉及到的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国家秘密、商业秘密和个人隐私信息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等保密，并对泄密造成的后果承担法律责任的得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分；未提供或提供不全不得分。</w:t>
            </w:r>
          </w:p>
        </w:tc>
        <w:tc>
          <w:tcPr>
            <w:tcW w:w="2153" w:type="dxa"/>
            <w:noWrap w:val="0"/>
            <w:vAlign w:val="center"/>
          </w:tcPr>
          <w:p w14:paraId="1693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承诺函</w:t>
            </w:r>
          </w:p>
        </w:tc>
      </w:tr>
      <w:tr w14:paraId="2A3A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87" w:type="dxa"/>
            <w:vMerge w:val="continue"/>
            <w:noWrap w:val="0"/>
            <w:vAlign w:val="center"/>
          </w:tcPr>
          <w:p w14:paraId="607C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0E80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43F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 w14:paraId="6B13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和廉洁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承诺：承诺在服务过程中严格遵守相关规定，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保证廉洁公正。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不违法违规，不弄虚作假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不谋求不当利益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并对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违规造成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后果承担法律责任的得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分；未提供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提供不全不得分。</w:t>
            </w:r>
          </w:p>
        </w:tc>
        <w:tc>
          <w:tcPr>
            <w:tcW w:w="2153" w:type="dxa"/>
            <w:noWrap w:val="0"/>
            <w:vAlign w:val="center"/>
          </w:tcPr>
          <w:p w14:paraId="38D3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承诺函</w:t>
            </w:r>
          </w:p>
        </w:tc>
      </w:tr>
    </w:tbl>
    <w:p w14:paraId="74C8A4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8C1917C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75E2"/>
    <w:rsid w:val="1B4F2297"/>
    <w:rsid w:val="5D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2026-05-19T08:08:00Z</dcterms:created>
  <dc:creator>愿这个世界温柔以待</dc:creator>
  <cp:lastModifiedBy>愿这个世界温柔以待</cp:lastModifiedBy>
  <dcterms:modified xsi:type="dcterms:W3CDTF">2026-05-19T08:09:06Z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9F8DF9C2A8B74CE7996015C5C1833715_11</vt:lpwstr>
  </property>
  <property fmtid="{D5CDD505-2E9C-101B-9397-08002B2CF9AE}" pid="4" name="KSOTemplateDocerSaveRecord">
    <vt:lpwstr>eyJoZGlkIjoiOWZlNzE4YmRiMzY0MDNlMTg0ZTgxZWIyYzQzNWU3ZmIiLCJ1c2VySWQiOiIxMjcyODA4Njg2In0=</vt:lpwstr>
  </property>
</Properties>
</file>